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710746" w14:textId="77777777" w:rsidR="00811B17" w:rsidRPr="000B1206" w:rsidRDefault="00811B17" w:rsidP="00811B17">
      <w:pPr>
        <w:tabs>
          <w:tab w:val="left" w:pos="0"/>
          <w:tab w:val="left" w:pos="4320"/>
          <w:tab w:val="left" w:pos="7920"/>
        </w:tabs>
        <w:jc w:val="both"/>
        <w:rPr>
          <w:rFonts w:ascii="Book Antiqua" w:hAnsi="Book Antiqua" w:cs="Arial"/>
          <w:b/>
          <w:bCs/>
          <w:szCs w:val="22"/>
          <w:lang w:val="en-IN"/>
        </w:rPr>
      </w:pPr>
      <w:r w:rsidRPr="000B1206">
        <w:rPr>
          <w:rFonts w:ascii="Book Antiqua" w:hAnsi="Book Antiqua" w:cs="Arial"/>
          <w:b/>
          <w:bCs/>
          <w:szCs w:val="22"/>
        </w:rPr>
        <w:t xml:space="preserve">Substation Extension Package SS-133(AIS) associated Augmentation of Transformation Capacity at 400/ 220kV New </w:t>
      </w:r>
      <w:proofErr w:type="spellStart"/>
      <w:r w:rsidRPr="000B1206">
        <w:rPr>
          <w:rFonts w:ascii="Book Antiqua" w:hAnsi="Book Antiqua" w:cs="Arial"/>
          <w:b/>
          <w:bCs/>
          <w:szCs w:val="22"/>
        </w:rPr>
        <w:t>Wanpoh</w:t>
      </w:r>
      <w:proofErr w:type="spellEnd"/>
      <w:r w:rsidRPr="000B1206">
        <w:rPr>
          <w:rFonts w:ascii="Book Antiqua" w:hAnsi="Book Antiqua" w:cs="Arial"/>
          <w:b/>
          <w:bCs/>
          <w:szCs w:val="22"/>
        </w:rPr>
        <w:t xml:space="preserve"> (PG) S/s in Jammu &amp; Kashmir by 400/220kV, 1x315MVA (3x105MVA) ICT (3rd); Spec. No. </w:t>
      </w:r>
      <w:r w:rsidRPr="000B1206">
        <w:rPr>
          <w:rFonts w:ascii="Book Antiqua" w:hAnsi="Book Antiqua" w:cs="Arial"/>
          <w:b/>
          <w:bCs/>
          <w:szCs w:val="22"/>
          <w:lang w:val="en-IN"/>
        </w:rPr>
        <w:t>CC/NT/W-AIS/DOM/A06/24/09570</w:t>
      </w: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9267E">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9267E">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9267E">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9267E">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9267E">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9267E">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5AB42015" w14:textId="32469F67" w:rsidR="00177A9C" w:rsidRPr="003E5D45" w:rsidRDefault="00177A9C" w:rsidP="003E5D45">
      <w:pPr>
        <w:tabs>
          <w:tab w:val="left" w:pos="0"/>
          <w:tab w:val="left" w:pos="4320"/>
          <w:tab w:val="left" w:pos="7920"/>
        </w:tabs>
        <w:jc w:val="both"/>
        <w:rPr>
          <w:rFonts w:ascii="Book Antiqua" w:hAnsi="Book Antiqua" w:cs="Arial"/>
          <w:b/>
          <w:bCs/>
          <w:szCs w:val="22"/>
          <w:lang w:val="en-IN"/>
        </w:rPr>
      </w:pPr>
      <w:r w:rsidRPr="00A864D5">
        <w:rPr>
          <w:rFonts w:ascii="Arial" w:hAnsi="Arial" w:cs="Arial"/>
          <w:szCs w:val="22"/>
          <w:lang w:val="en-IN"/>
        </w:rPr>
        <w:t xml:space="preserve">This has reference to the Terms &amp; Conditions for the e-Reverse Auction mentioned in the Business Rules for </w:t>
      </w:r>
      <w:r w:rsidR="00811B17" w:rsidRPr="000B1206">
        <w:rPr>
          <w:rFonts w:ascii="Book Antiqua" w:hAnsi="Book Antiqua" w:cs="Arial"/>
          <w:b/>
          <w:bCs/>
          <w:szCs w:val="22"/>
        </w:rPr>
        <w:t xml:space="preserve">Substation Extension Package SS-133(AIS) associated Augmentation of Transformation Capacity at 400/ 220kV New </w:t>
      </w:r>
      <w:proofErr w:type="spellStart"/>
      <w:r w:rsidR="00811B17" w:rsidRPr="000B1206">
        <w:rPr>
          <w:rFonts w:ascii="Book Antiqua" w:hAnsi="Book Antiqua" w:cs="Arial"/>
          <w:b/>
          <w:bCs/>
          <w:szCs w:val="22"/>
        </w:rPr>
        <w:t>Wanpoh</w:t>
      </w:r>
      <w:proofErr w:type="spellEnd"/>
      <w:r w:rsidR="00811B17" w:rsidRPr="000B1206">
        <w:rPr>
          <w:rFonts w:ascii="Book Antiqua" w:hAnsi="Book Antiqua" w:cs="Arial"/>
          <w:b/>
          <w:bCs/>
          <w:szCs w:val="22"/>
        </w:rPr>
        <w:t xml:space="preserve"> (PG) S/s in Jammu &amp; Kashmir by 400/220kV, 1x315MVA (3x105MVA) ICT (3rd); Spec. No. </w:t>
      </w:r>
      <w:r w:rsidR="00811B17" w:rsidRPr="000B1206">
        <w:rPr>
          <w:rFonts w:ascii="Book Antiqua" w:hAnsi="Book Antiqua" w:cs="Arial"/>
          <w:b/>
          <w:bCs/>
          <w:szCs w:val="22"/>
          <w:lang w:val="en-IN"/>
        </w:rPr>
        <w:t>CC/NT/W-AIS/DOM/A06/24/09570</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cr/>
        <w:t>We confirm that: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A864D5">
        <w:rPr>
          <w:rFonts w:ascii="Arial" w:hAnsi="Arial" w:cs="Arial"/>
          <w:szCs w:val="22"/>
          <w:lang w:val="en-IN"/>
        </w:rPr>
        <w:t>Closing Price in Auction,</w:t>
      </w:r>
      <w:proofErr w:type="gramEnd"/>
      <w:r w:rsidRPr="00A864D5">
        <w:rPr>
          <w:rFonts w:ascii="Arial" w:hAnsi="Arial" w:cs="Arial"/>
          <w:szCs w:val="22"/>
          <w:lang w:val="en-IN"/>
        </w:rPr>
        <w:t xml:space="preserve">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36ABE5D2"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lastRenderedPageBreak/>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49AD58CB"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8F21F4">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2BC52" w14:textId="77777777" w:rsidR="008F21F4" w:rsidRDefault="008F21F4" w:rsidP="00177A9C">
      <w:pPr>
        <w:spacing w:after="0" w:line="240" w:lineRule="auto"/>
      </w:pPr>
      <w:r>
        <w:separator/>
      </w:r>
    </w:p>
  </w:endnote>
  <w:endnote w:type="continuationSeparator" w:id="0">
    <w:p w14:paraId="368724FA" w14:textId="77777777" w:rsidR="008F21F4" w:rsidRDefault="008F21F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06542" w14:textId="77777777" w:rsidR="008F21F4" w:rsidRDefault="008F21F4" w:rsidP="00177A9C">
      <w:pPr>
        <w:spacing w:after="0" w:line="240" w:lineRule="auto"/>
      </w:pPr>
      <w:r>
        <w:separator/>
      </w:r>
    </w:p>
  </w:footnote>
  <w:footnote w:type="continuationSeparator" w:id="0">
    <w:p w14:paraId="61A23BDA" w14:textId="77777777" w:rsidR="008F21F4" w:rsidRDefault="008F21F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CE6"/>
    <w:rsid w:val="002F0481"/>
    <w:rsid w:val="003414B8"/>
    <w:rsid w:val="0038765E"/>
    <w:rsid w:val="003A117D"/>
    <w:rsid w:val="003C278F"/>
    <w:rsid w:val="003C62D4"/>
    <w:rsid w:val="003E21D6"/>
    <w:rsid w:val="003E5D45"/>
    <w:rsid w:val="004557FD"/>
    <w:rsid w:val="00456533"/>
    <w:rsid w:val="00464A50"/>
    <w:rsid w:val="00495135"/>
    <w:rsid w:val="004C3826"/>
    <w:rsid w:val="00501B73"/>
    <w:rsid w:val="005719E2"/>
    <w:rsid w:val="00584107"/>
    <w:rsid w:val="005D272D"/>
    <w:rsid w:val="006224B2"/>
    <w:rsid w:val="006643A3"/>
    <w:rsid w:val="006673E8"/>
    <w:rsid w:val="00673879"/>
    <w:rsid w:val="00697DFA"/>
    <w:rsid w:val="006A7E06"/>
    <w:rsid w:val="006C4635"/>
    <w:rsid w:val="006D1DC9"/>
    <w:rsid w:val="00723EC4"/>
    <w:rsid w:val="007959FD"/>
    <w:rsid w:val="007B5A8C"/>
    <w:rsid w:val="007C0F84"/>
    <w:rsid w:val="007E0B9F"/>
    <w:rsid w:val="007E2AC6"/>
    <w:rsid w:val="007E5C84"/>
    <w:rsid w:val="007E6CF1"/>
    <w:rsid w:val="00811B17"/>
    <w:rsid w:val="008340AE"/>
    <w:rsid w:val="00846BFC"/>
    <w:rsid w:val="00861ECD"/>
    <w:rsid w:val="008667E4"/>
    <w:rsid w:val="00870EF3"/>
    <w:rsid w:val="0087779B"/>
    <w:rsid w:val="00896776"/>
    <w:rsid w:val="008F21F4"/>
    <w:rsid w:val="00952B1A"/>
    <w:rsid w:val="00A14317"/>
    <w:rsid w:val="00A179ED"/>
    <w:rsid w:val="00A864D5"/>
    <w:rsid w:val="00A9267E"/>
    <w:rsid w:val="00AA503C"/>
    <w:rsid w:val="00AC5E17"/>
    <w:rsid w:val="00B13C49"/>
    <w:rsid w:val="00B522C3"/>
    <w:rsid w:val="00BD13AD"/>
    <w:rsid w:val="00C2314E"/>
    <w:rsid w:val="00C746E7"/>
    <w:rsid w:val="00CC54E9"/>
    <w:rsid w:val="00CE3AC2"/>
    <w:rsid w:val="00CE6553"/>
    <w:rsid w:val="00D071B7"/>
    <w:rsid w:val="00D3370F"/>
    <w:rsid w:val="00D34F89"/>
    <w:rsid w:val="00D624F0"/>
    <w:rsid w:val="00D837BF"/>
    <w:rsid w:val="00E21126"/>
    <w:rsid w:val="00E32FA6"/>
    <w:rsid w:val="00E3348D"/>
    <w:rsid w:val="00E510E2"/>
    <w:rsid w:val="00E81C8F"/>
    <w:rsid w:val="00E958D8"/>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71</cp:revision>
  <cp:lastPrinted>2018-09-20T10:30:00Z</cp:lastPrinted>
  <dcterms:created xsi:type="dcterms:W3CDTF">2018-11-15T05:16:00Z</dcterms:created>
  <dcterms:modified xsi:type="dcterms:W3CDTF">2024-07-12T15:29:00Z</dcterms:modified>
  <cp:contentStatus/>
</cp:coreProperties>
</file>